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B7" w:rsidRDefault="002A42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Опис медичних послуг, які будуть надаватися за Договором (Специфікація)</w:t>
      </w:r>
      <w:bookmarkStart w:id="0" w:name="_GoBack"/>
      <w:bookmarkEnd w:id="0"/>
    </w:p>
    <w:p w:rsidR="007D6EB7" w:rsidRDefault="007D6E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6EB7" w:rsidRDefault="002A42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</w:p>
    <w:p w:rsidR="007D6EB7" w:rsidRDefault="007D6E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6EB7" w:rsidRDefault="002A4244">
      <w:pPr>
        <w:numPr>
          <w:ilvl w:val="0"/>
          <w:numId w:val="7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консультативно-діагностичної та лікувально-профілактичної спеціалізованої амбулаторної медичної допомоги.</w:t>
      </w:r>
    </w:p>
    <w:p w:rsidR="007D6EB7" w:rsidRDefault="002A4244">
      <w:pPr>
        <w:numPr>
          <w:ilvl w:val="0"/>
          <w:numId w:val="7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та/або організація проведення необхідних лабораторних досліджень (відповідно до напряму надання медичної допомоги закладом охорони здоров’я (ЗОЗ) та галузевих стандартів у сфері охорони здоров’я), зокрема: </w:t>
      </w:r>
    </w:p>
    <w:p w:rsidR="007D6EB7" w:rsidRDefault="002A424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загально-клінічних та біохімічних лабораторних досліджень: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розгорнутий клінічний аналіз крові;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морфологічне дослідження клітин крові;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групи крові і резус-фактора;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біохімічний аналіз крові (загальний білок, альбумін, альфа-амілаза, </w:t>
      </w:r>
      <w:proofErr w:type="spellStart"/>
      <w:r>
        <w:rPr>
          <w:rFonts w:ascii="Times New Roman" w:hAnsi="Times New Roman"/>
          <w:sz w:val="24"/>
          <w:szCs w:val="24"/>
        </w:rPr>
        <w:t>аспартатамінотрансфераза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АсАТ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аланінамінотрансфераза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АлАТ</w:t>
      </w:r>
      <w:proofErr w:type="spellEnd"/>
      <w:r>
        <w:rPr>
          <w:rFonts w:ascii="Times New Roman" w:hAnsi="Times New Roman"/>
          <w:sz w:val="24"/>
          <w:szCs w:val="24"/>
        </w:rPr>
        <w:t xml:space="preserve">), білірубін і його фракції (загальний, прямий, непрямий), креатинін, сечовина, сечова кислота, електроліти: калій, кальцій, хлор, натрій, магній; залізо, </w:t>
      </w:r>
      <w:proofErr w:type="spellStart"/>
      <w:r>
        <w:rPr>
          <w:rFonts w:ascii="Times New Roman" w:hAnsi="Times New Roman"/>
          <w:sz w:val="24"/>
          <w:szCs w:val="24"/>
        </w:rPr>
        <w:t>феритин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трансферин</w:t>
      </w:r>
      <w:proofErr w:type="spellEnd"/>
      <w:r>
        <w:rPr>
          <w:rFonts w:ascii="Times New Roman" w:hAnsi="Times New Roman"/>
          <w:sz w:val="24"/>
          <w:szCs w:val="24"/>
        </w:rPr>
        <w:t xml:space="preserve">, загальна </w:t>
      </w:r>
      <w:proofErr w:type="spellStart"/>
      <w:r>
        <w:rPr>
          <w:rFonts w:ascii="Times New Roman" w:hAnsi="Times New Roman"/>
          <w:sz w:val="24"/>
          <w:szCs w:val="24"/>
        </w:rPr>
        <w:t>залізозв’язуюча</w:t>
      </w:r>
      <w:proofErr w:type="spellEnd"/>
      <w:r>
        <w:rPr>
          <w:rFonts w:ascii="Times New Roman" w:hAnsi="Times New Roman"/>
          <w:sz w:val="24"/>
          <w:szCs w:val="24"/>
        </w:rPr>
        <w:t xml:space="preserve"> здатність сироватки; лужна фосфатаза, лактатдегідрогеназа, </w:t>
      </w:r>
      <w:proofErr w:type="spellStart"/>
      <w:r>
        <w:rPr>
          <w:rFonts w:ascii="Times New Roman" w:hAnsi="Times New Roman"/>
          <w:sz w:val="24"/>
          <w:szCs w:val="24"/>
        </w:rPr>
        <w:t>прокальцитонін</w:t>
      </w:r>
      <w:proofErr w:type="spellEnd"/>
      <w:r>
        <w:rPr>
          <w:rFonts w:ascii="Times New Roman" w:hAnsi="Times New Roman"/>
          <w:sz w:val="24"/>
          <w:szCs w:val="24"/>
        </w:rPr>
        <w:t>); аміак (крові); гама-</w:t>
      </w:r>
      <w:proofErr w:type="spellStart"/>
      <w:r>
        <w:rPr>
          <w:rFonts w:ascii="Times New Roman" w:hAnsi="Times New Roman"/>
          <w:sz w:val="24"/>
          <w:szCs w:val="24"/>
        </w:rPr>
        <w:t>глутамілтранспептидаза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креатинфосфокіназа</w:t>
      </w:r>
      <w:proofErr w:type="spellEnd"/>
      <w:r>
        <w:rPr>
          <w:rFonts w:ascii="Times New Roman" w:hAnsi="Times New Roman"/>
          <w:sz w:val="24"/>
          <w:szCs w:val="24"/>
        </w:rPr>
        <w:t xml:space="preserve"> загальна (КФК); </w:t>
      </w:r>
      <w:proofErr w:type="spellStart"/>
      <w:r>
        <w:rPr>
          <w:rFonts w:ascii="Times New Roman" w:hAnsi="Times New Roman"/>
          <w:sz w:val="24"/>
          <w:szCs w:val="24"/>
        </w:rPr>
        <w:t>креатинфосфокиназа</w:t>
      </w:r>
      <w:proofErr w:type="spellEnd"/>
      <w:r>
        <w:rPr>
          <w:rFonts w:ascii="Times New Roman" w:hAnsi="Times New Roman"/>
          <w:sz w:val="24"/>
          <w:szCs w:val="24"/>
        </w:rPr>
        <w:t xml:space="preserve">-МВ; </w:t>
      </w:r>
      <w:proofErr w:type="spellStart"/>
      <w:r>
        <w:rPr>
          <w:rFonts w:ascii="Times New Roman" w:hAnsi="Times New Roman"/>
          <w:sz w:val="24"/>
          <w:szCs w:val="24"/>
        </w:rPr>
        <w:t>гомоцистеїн</w:t>
      </w:r>
      <w:proofErr w:type="spellEnd"/>
      <w:r>
        <w:rPr>
          <w:rFonts w:ascii="Times New Roman" w:hAnsi="Times New Roman"/>
          <w:sz w:val="24"/>
          <w:szCs w:val="24"/>
        </w:rPr>
        <w:t>; тимолова проба;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ліпідний профіль: </w:t>
      </w:r>
      <w:proofErr w:type="spellStart"/>
      <w:r>
        <w:rPr>
          <w:rFonts w:ascii="Times New Roman" w:hAnsi="Times New Roman"/>
          <w:sz w:val="24"/>
          <w:szCs w:val="24"/>
        </w:rPr>
        <w:t>тригліцериди</w:t>
      </w:r>
      <w:proofErr w:type="spellEnd"/>
      <w:r>
        <w:rPr>
          <w:rFonts w:ascii="Times New Roman" w:hAnsi="Times New Roman"/>
          <w:sz w:val="24"/>
          <w:szCs w:val="24"/>
        </w:rPr>
        <w:t>, загальний холестерин, ліпопротеїди низької щільності (ЛПНЩ), ліпопротеїди високої щільності (ЛПВЩ) в сироватці крові;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ревматологічні та </w:t>
      </w:r>
      <w:proofErr w:type="spellStart"/>
      <w:r>
        <w:rPr>
          <w:rFonts w:ascii="Times New Roman" w:hAnsi="Times New Roman"/>
          <w:sz w:val="24"/>
          <w:szCs w:val="24"/>
        </w:rPr>
        <w:t>гострофазові</w:t>
      </w:r>
      <w:proofErr w:type="spellEnd"/>
      <w:r>
        <w:rPr>
          <w:rFonts w:ascii="Times New Roman" w:hAnsi="Times New Roman"/>
          <w:sz w:val="24"/>
          <w:szCs w:val="24"/>
        </w:rPr>
        <w:t xml:space="preserve"> показники (</w:t>
      </w:r>
      <w:proofErr w:type="spellStart"/>
      <w:r>
        <w:rPr>
          <w:rFonts w:ascii="Times New Roman" w:hAnsi="Times New Roman"/>
          <w:sz w:val="24"/>
          <w:szCs w:val="24"/>
        </w:rPr>
        <w:t>ревматоїдний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 (RF, кількісне визначення), </w:t>
      </w:r>
      <w:proofErr w:type="spellStart"/>
      <w:r>
        <w:rPr>
          <w:rFonts w:ascii="Times New Roman" w:hAnsi="Times New Roman"/>
          <w:sz w:val="24"/>
          <w:szCs w:val="24"/>
        </w:rPr>
        <w:t>сіалові</w:t>
      </w:r>
      <w:proofErr w:type="spellEnd"/>
      <w:r>
        <w:rPr>
          <w:rFonts w:ascii="Times New Roman" w:hAnsi="Times New Roman"/>
          <w:sz w:val="24"/>
          <w:szCs w:val="24"/>
        </w:rPr>
        <w:t xml:space="preserve"> кислоти, С-реактивний білок (CРБ, кількісне визначення), </w:t>
      </w:r>
      <w:proofErr w:type="spellStart"/>
      <w:r>
        <w:rPr>
          <w:rFonts w:ascii="Times New Roman" w:hAnsi="Times New Roman"/>
          <w:sz w:val="24"/>
          <w:szCs w:val="24"/>
        </w:rPr>
        <w:t>антистрептолізин</w:t>
      </w:r>
      <w:proofErr w:type="spellEnd"/>
      <w:r>
        <w:rPr>
          <w:rFonts w:ascii="Times New Roman" w:hAnsi="Times New Roman"/>
          <w:sz w:val="24"/>
          <w:szCs w:val="24"/>
        </w:rPr>
        <w:t xml:space="preserve">-О (ASLO, кількісне визначення)), </w:t>
      </w:r>
      <w:proofErr w:type="spellStart"/>
      <w:r>
        <w:rPr>
          <w:rFonts w:ascii="Times New Roman" w:hAnsi="Times New Roman"/>
          <w:sz w:val="24"/>
          <w:szCs w:val="24"/>
        </w:rPr>
        <w:t>антинуклеарні</w:t>
      </w:r>
      <w:proofErr w:type="spellEnd"/>
      <w:r>
        <w:rPr>
          <w:rFonts w:ascii="Times New Roman" w:hAnsi="Times New Roman"/>
          <w:sz w:val="24"/>
          <w:szCs w:val="24"/>
        </w:rPr>
        <w:t xml:space="preserve"> антитіла; АНА-профіль чи спектр, антитіла до подвійної ДНК, до </w:t>
      </w:r>
      <w:proofErr w:type="spellStart"/>
      <w:r>
        <w:rPr>
          <w:rFonts w:ascii="Times New Roman" w:hAnsi="Times New Roman"/>
          <w:sz w:val="24"/>
          <w:szCs w:val="24"/>
        </w:rPr>
        <w:t>Sm</w:t>
      </w:r>
      <w:proofErr w:type="spellEnd"/>
      <w:r>
        <w:rPr>
          <w:rFonts w:ascii="Times New Roman" w:hAnsi="Times New Roman"/>
          <w:sz w:val="24"/>
          <w:szCs w:val="24"/>
        </w:rPr>
        <w:t xml:space="preserve">; визначення концентрації комплементу 3 (С3); HLA B 27; </w:t>
      </w:r>
      <w:proofErr w:type="spellStart"/>
      <w:r>
        <w:rPr>
          <w:rFonts w:ascii="Times New Roman" w:hAnsi="Times New Roman"/>
          <w:sz w:val="24"/>
          <w:szCs w:val="24"/>
        </w:rPr>
        <w:t>антицитрулінові</w:t>
      </w:r>
      <w:proofErr w:type="spellEnd"/>
      <w:r>
        <w:rPr>
          <w:rFonts w:ascii="Times New Roman" w:hAnsi="Times New Roman"/>
          <w:sz w:val="24"/>
          <w:szCs w:val="24"/>
        </w:rPr>
        <w:t xml:space="preserve"> антитіла; </w:t>
      </w:r>
      <w:proofErr w:type="spellStart"/>
      <w:r>
        <w:rPr>
          <w:rFonts w:ascii="Times New Roman" w:hAnsi="Times New Roman"/>
          <w:sz w:val="24"/>
          <w:szCs w:val="24"/>
        </w:rPr>
        <w:t>антинейтрофільні</w:t>
      </w:r>
      <w:proofErr w:type="spellEnd"/>
      <w:r>
        <w:rPr>
          <w:rFonts w:ascii="Times New Roman" w:hAnsi="Times New Roman"/>
          <w:sz w:val="24"/>
          <w:szCs w:val="24"/>
        </w:rPr>
        <w:t>  цитоплазматичні антитіла;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коагуляційний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гемостаз (</w:t>
      </w:r>
      <w:proofErr w:type="spellStart"/>
      <w:r>
        <w:rPr>
          <w:rFonts w:ascii="Times New Roman" w:hAnsi="Times New Roman"/>
          <w:sz w:val="24"/>
          <w:szCs w:val="24"/>
        </w:rPr>
        <w:t>тромбіновий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час, активований частковий (парціальний) </w:t>
      </w:r>
      <w:proofErr w:type="spellStart"/>
      <w:r>
        <w:rPr>
          <w:rFonts w:ascii="Times New Roman" w:hAnsi="Times New Roman"/>
          <w:sz w:val="24"/>
          <w:szCs w:val="24"/>
        </w:rPr>
        <w:t>тромбопластиновий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 (АЧТЧ, АПТЧ), фібриноген, міжнародне нормалізоване відношення (МНВ), D-</w:t>
      </w:r>
      <w:proofErr w:type="spellStart"/>
      <w:r>
        <w:rPr>
          <w:rFonts w:ascii="Times New Roman" w:hAnsi="Times New Roman"/>
          <w:sz w:val="24"/>
          <w:szCs w:val="24"/>
        </w:rPr>
        <w:t>димер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 на </w:t>
      </w:r>
      <w:proofErr w:type="spellStart"/>
      <w:r>
        <w:rPr>
          <w:rFonts w:ascii="Times New Roman" w:hAnsi="Times New Roman"/>
          <w:sz w:val="24"/>
          <w:szCs w:val="24"/>
        </w:rPr>
        <w:t>тропонін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вітамін Д;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вітамін А;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вітамін Е;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вітамін В6;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вітамін В9;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вітамін В12;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глюкоза в цільній крові або сироватці крові;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глікозильований</w:t>
      </w:r>
      <w:proofErr w:type="spellEnd"/>
      <w:r>
        <w:rPr>
          <w:rFonts w:ascii="Times New Roman" w:hAnsi="Times New Roman"/>
          <w:sz w:val="24"/>
          <w:szCs w:val="24"/>
        </w:rPr>
        <w:t xml:space="preserve"> гемоглобін;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загальний аналіз сечі;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17-КС сечі;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копрологічне</w:t>
      </w:r>
      <w:proofErr w:type="spellEnd"/>
      <w:r>
        <w:rPr>
          <w:rFonts w:ascii="Times New Roman" w:hAnsi="Times New Roman"/>
          <w:sz w:val="24"/>
          <w:szCs w:val="24"/>
        </w:rPr>
        <w:t xml:space="preserve"> дослідження, кал на приховану кров та </w:t>
      </w:r>
      <w:proofErr w:type="spellStart"/>
      <w:r>
        <w:rPr>
          <w:rFonts w:ascii="Times New Roman" w:hAnsi="Times New Roman"/>
          <w:sz w:val="24"/>
          <w:szCs w:val="24"/>
        </w:rPr>
        <w:t>кальпротектин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 на гельмінти;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дослідження спинномозкової рідини;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дослідження на онкологічні маркери;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вимірювання </w:t>
      </w:r>
      <w:proofErr w:type="spellStart"/>
      <w:r>
        <w:rPr>
          <w:rFonts w:ascii="Times New Roman" w:hAnsi="Times New Roman"/>
          <w:sz w:val="24"/>
          <w:szCs w:val="24"/>
        </w:rPr>
        <w:t>триптази</w:t>
      </w:r>
      <w:proofErr w:type="spellEnd"/>
      <w:r>
        <w:rPr>
          <w:rFonts w:ascii="Times New Roman" w:hAnsi="Times New Roman"/>
          <w:sz w:val="24"/>
          <w:szCs w:val="24"/>
        </w:rPr>
        <w:t xml:space="preserve"> крові, як діагностичний критерій анафілактичної реакції у пацієнта/пацієнтки;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 на токсоплазмоз;</w:t>
      </w:r>
    </w:p>
    <w:p w:rsidR="007D6EB7" w:rsidRDefault="002A424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дослідження відповідно до галузевих стандартів.</w:t>
      </w:r>
    </w:p>
    <w:p w:rsidR="007D6EB7" w:rsidRDefault="002A4244">
      <w:pPr>
        <w:numPr>
          <w:ilvl w:val="0"/>
          <w:numId w:val="10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бактеріологічних досліджень: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бакпосів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урогенітального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тракту + </w:t>
      </w:r>
      <w:proofErr w:type="spellStart"/>
      <w:r>
        <w:rPr>
          <w:rFonts w:ascii="Times New Roman" w:hAnsi="Times New Roman"/>
          <w:sz w:val="24"/>
          <w:szCs w:val="24"/>
        </w:rPr>
        <w:t>антибіотикограма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бакпосів</w:t>
      </w:r>
      <w:proofErr w:type="spellEnd"/>
      <w:r>
        <w:rPr>
          <w:rFonts w:ascii="Times New Roman" w:hAnsi="Times New Roman"/>
          <w:sz w:val="24"/>
          <w:szCs w:val="24"/>
        </w:rPr>
        <w:t xml:space="preserve"> калу на патогенну та умовно-патогенну флору; на стафілокок (</w:t>
      </w:r>
      <w:proofErr w:type="spellStart"/>
      <w:r>
        <w:rPr>
          <w:rFonts w:ascii="Times New Roman" w:hAnsi="Times New Roman"/>
          <w:sz w:val="24"/>
          <w:szCs w:val="24"/>
        </w:rPr>
        <w:t>S.aureus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St.epidermidis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гемол</w:t>
      </w:r>
      <w:proofErr w:type="spellEnd"/>
      <w:r>
        <w:rPr>
          <w:rFonts w:ascii="Times New Roman" w:hAnsi="Times New Roman"/>
          <w:sz w:val="24"/>
          <w:szCs w:val="24"/>
        </w:rPr>
        <w:t xml:space="preserve">. активністю); на патогенні </w:t>
      </w:r>
      <w:proofErr w:type="spellStart"/>
      <w:r>
        <w:rPr>
          <w:rFonts w:ascii="Times New Roman" w:hAnsi="Times New Roman"/>
          <w:sz w:val="24"/>
          <w:szCs w:val="24"/>
        </w:rPr>
        <w:t>ентеробактерії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Salmonella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Shigella</w:t>
      </w:r>
      <w:proofErr w:type="spellEnd"/>
      <w:r>
        <w:rPr>
          <w:rFonts w:ascii="Times New Roman" w:hAnsi="Times New Roman"/>
          <w:sz w:val="24"/>
          <w:szCs w:val="24"/>
        </w:rPr>
        <w:t xml:space="preserve">) (+ </w:t>
      </w:r>
      <w:proofErr w:type="spellStart"/>
      <w:r>
        <w:rPr>
          <w:rFonts w:ascii="Times New Roman" w:hAnsi="Times New Roman"/>
          <w:sz w:val="24"/>
          <w:szCs w:val="24"/>
        </w:rPr>
        <w:t>антибіотикограма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бактеріологічне дослідження на β-гемолітичний стрептокок;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бакпосів</w:t>
      </w:r>
      <w:proofErr w:type="spellEnd"/>
      <w:r>
        <w:rPr>
          <w:rFonts w:ascii="Times New Roman" w:hAnsi="Times New Roman"/>
          <w:sz w:val="24"/>
          <w:szCs w:val="24"/>
        </w:rPr>
        <w:t xml:space="preserve"> на стафілокок + </w:t>
      </w:r>
      <w:proofErr w:type="spellStart"/>
      <w:r>
        <w:rPr>
          <w:rFonts w:ascii="Times New Roman" w:hAnsi="Times New Roman"/>
          <w:sz w:val="24"/>
          <w:szCs w:val="24"/>
        </w:rPr>
        <w:t>антибіотикограма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бакпосів</w:t>
      </w:r>
      <w:proofErr w:type="spellEnd"/>
      <w:r>
        <w:rPr>
          <w:rFonts w:ascii="Times New Roman" w:hAnsi="Times New Roman"/>
          <w:sz w:val="24"/>
          <w:szCs w:val="24"/>
        </w:rPr>
        <w:t xml:space="preserve"> з вуха, носа, зіву, ока, сечі, рани, мокротиння, мокротиння та промивних вод за допомогою тесту </w:t>
      </w:r>
      <w:proofErr w:type="spellStart"/>
      <w:r>
        <w:rPr>
          <w:rFonts w:ascii="Times New Roman" w:hAnsi="Times New Roman"/>
          <w:sz w:val="24"/>
          <w:szCs w:val="24"/>
        </w:rPr>
        <w:t>GeneXpert</w:t>
      </w:r>
      <w:proofErr w:type="spellEnd"/>
      <w:r>
        <w:rPr>
          <w:rFonts w:ascii="Times New Roman" w:hAnsi="Times New Roman"/>
          <w:sz w:val="24"/>
          <w:szCs w:val="24"/>
        </w:rPr>
        <w:t xml:space="preserve">, секрету простати (+ </w:t>
      </w:r>
      <w:proofErr w:type="spellStart"/>
      <w:r>
        <w:rPr>
          <w:rFonts w:ascii="Times New Roman" w:hAnsi="Times New Roman"/>
          <w:sz w:val="24"/>
          <w:szCs w:val="24"/>
        </w:rPr>
        <w:t>антибіотикограма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бакпосів</w:t>
      </w:r>
      <w:proofErr w:type="spellEnd"/>
      <w:r>
        <w:rPr>
          <w:rFonts w:ascii="Times New Roman" w:hAnsi="Times New Roman"/>
          <w:sz w:val="24"/>
          <w:szCs w:val="24"/>
        </w:rPr>
        <w:t xml:space="preserve"> крові на стерильність (аероби);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бакпосів</w:t>
      </w:r>
      <w:proofErr w:type="spellEnd"/>
      <w:r>
        <w:rPr>
          <w:rFonts w:ascii="Times New Roman" w:hAnsi="Times New Roman"/>
          <w:sz w:val="24"/>
          <w:szCs w:val="24"/>
        </w:rPr>
        <w:t xml:space="preserve"> шкірних покривів (нігті, волосся, лусочки та ін.) на </w:t>
      </w:r>
      <w:proofErr w:type="spellStart"/>
      <w:r>
        <w:rPr>
          <w:rFonts w:ascii="Times New Roman" w:hAnsi="Times New Roman"/>
          <w:sz w:val="24"/>
          <w:szCs w:val="24"/>
        </w:rPr>
        <w:t>дерматофітії</w:t>
      </w:r>
      <w:proofErr w:type="spellEnd"/>
      <w:r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</w:rPr>
        <w:t>антимікотики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бакпосів</w:t>
      </w:r>
      <w:proofErr w:type="spellEnd"/>
      <w:r>
        <w:rPr>
          <w:rFonts w:ascii="Times New Roman" w:hAnsi="Times New Roman"/>
          <w:sz w:val="24"/>
          <w:szCs w:val="24"/>
        </w:rPr>
        <w:t xml:space="preserve"> на збудники дифтерії (мазок із зіву та носа);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бакпосів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матеріалу на грибкову флору (рід </w:t>
      </w:r>
      <w:proofErr w:type="spellStart"/>
      <w:r>
        <w:rPr>
          <w:rFonts w:ascii="Times New Roman" w:hAnsi="Times New Roman"/>
          <w:sz w:val="24"/>
          <w:szCs w:val="24"/>
        </w:rPr>
        <w:t>Candida</w:t>
      </w:r>
      <w:proofErr w:type="spellEnd"/>
      <w:r>
        <w:rPr>
          <w:rFonts w:ascii="Times New Roman" w:hAnsi="Times New Roman"/>
          <w:sz w:val="24"/>
          <w:szCs w:val="24"/>
        </w:rPr>
        <w:t xml:space="preserve">) + </w:t>
      </w:r>
      <w:proofErr w:type="spellStart"/>
      <w:r>
        <w:rPr>
          <w:rFonts w:ascii="Times New Roman" w:hAnsi="Times New Roman"/>
          <w:sz w:val="24"/>
          <w:szCs w:val="24"/>
        </w:rPr>
        <w:t>антимікотики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профілактичне дослідження на </w:t>
      </w:r>
      <w:proofErr w:type="spellStart"/>
      <w:r>
        <w:rPr>
          <w:rFonts w:ascii="Times New Roman" w:hAnsi="Times New Roman"/>
          <w:sz w:val="24"/>
          <w:szCs w:val="24"/>
        </w:rPr>
        <w:t>носійство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золотистого стафілококу (мазок із носу);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бактеріоскопія мазка мокротиння на виявлення КСП;</w:t>
      </w:r>
    </w:p>
    <w:p w:rsidR="007D6EB7" w:rsidRDefault="002A424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дослідження відповідно до потреб пацієнта/пацієнтки.</w:t>
      </w:r>
    </w:p>
    <w:p w:rsidR="007D6EB7" w:rsidRDefault="002A4244">
      <w:pPr>
        <w:numPr>
          <w:ilvl w:val="0"/>
          <w:numId w:val="13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молекулярно-генетичних досліджень для діагностики:</w:t>
      </w:r>
    </w:p>
    <w:p w:rsidR="007D6EB7" w:rsidRDefault="002A4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вірусного гепатиту В (ДНК), вірусного гепатиту С (РНК);</w:t>
      </w:r>
    </w:p>
    <w:p w:rsidR="007D6EB7" w:rsidRDefault="002A4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туберкульозу;</w:t>
      </w:r>
    </w:p>
    <w:p w:rsidR="007D6EB7" w:rsidRDefault="002A4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SARS-CoV-2;</w:t>
      </w:r>
    </w:p>
    <w:p w:rsidR="007D6EB7" w:rsidRDefault="002A4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новоутворень;</w:t>
      </w:r>
    </w:p>
    <w:p w:rsidR="007D6EB7" w:rsidRDefault="002A4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целіакії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орфанних</w:t>
      </w:r>
      <w:proofErr w:type="spellEnd"/>
      <w:r>
        <w:rPr>
          <w:rFonts w:ascii="Times New Roman" w:hAnsi="Times New Roman"/>
          <w:sz w:val="24"/>
          <w:szCs w:val="24"/>
        </w:rPr>
        <w:t xml:space="preserve"> захворювань (нервово-м’язових та інших);</w:t>
      </w:r>
    </w:p>
    <w:p w:rsidR="007D6EB7" w:rsidRDefault="002A424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захворювань відповідно до галузевих стандартів.</w:t>
      </w:r>
    </w:p>
    <w:p w:rsidR="007D6EB7" w:rsidRDefault="002A4244">
      <w:pPr>
        <w:numPr>
          <w:ilvl w:val="0"/>
          <w:numId w:val="15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імунологічних досліджень для діагностики інфекційних захворювань та контролю за ними:</w:t>
      </w:r>
    </w:p>
    <w:p w:rsidR="007D6EB7" w:rsidRDefault="002A424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HBsAg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антитіла до HCV;</w:t>
      </w:r>
    </w:p>
    <w:p w:rsidR="007D6EB7" w:rsidRDefault="002A424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сифіліс РМП;</w:t>
      </w:r>
    </w:p>
    <w:p w:rsidR="007D6EB7" w:rsidRDefault="002A424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антитіла до ВІЛ;</w:t>
      </w:r>
    </w:p>
    <w:p w:rsidR="007D6EB7" w:rsidRDefault="002A424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коронавірусної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хвороби COVID-19;</w:t>
      </w:r>
    </w:p>
    <w:p w:rsidR="007D6EB7" w:rsidRDefault="002A424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інфекцій, що передаються статевим шляхом (гонорея, </w:t>
      </w:r>
      <w:proofErr w:type="spellStart"/>
      <w:r>
        <w:rPr>
          <w:rFonts w:ascii="Times New Roman" w:hAnsi="Times New Roman"/>
          <w:sz w:val="24"/>
          <w:szCs w:val="24"/>
        </w:rPr>
        <w:t>хламідіоз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трихомоніаз</w:t>
      </w:r>
      <w:proofErr w:type="spellEnd"/>
      <w:r>
        <w:rPr>
          <w:rFonts w:ascii="Times New Roman" w:hAnsi="Times New Roman"/>
          <w:sz w:val="24"/>
          <w:szCs w:val="24"/>
        </w:rPr>
        <w:t xml:space="preserve">, вірус простого </w:t>
      </w:r>
      <w:proofErr w:type="spellStart"/>
      <w:r>
        <w:rPr>
          <w:rFonts w:ascii="Times New Roman" w:hAnsi="Times New Roman"/>
          <w:sz w:val="24"/>
          <w:szCs w:val="24"/>
        </w:rPr>
        <w:t>герпесу</w:t>
      </w:r>
      <w:proofErr w:type="spellEnd"/>
      <w:r>
        <w:rPr>
          <w:rFonts w:ascii="Times New Roman" w:hAnsi="Times New Roman"/>
          <w:sz w:val="24"/>
          <w:szCs w:val="24"/>
        </w:rPr>
        <w:t xml:space="preserve"> 2 типу та інших);</w:t>
      </w:r>
    </w:p>
    <w:p w:rsidR="007D6EB7" w:rsidRDefault="002A424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туберкульозу;</w:t>
      </w:r>
    </w:p>
    <w:p w:rsidR="007D6EB7" w:rsidRDefault="002A424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дослідження відповідно до галузевих стандартів.</w:t>
      </w:r>
    </w:p>
    <w:p w:rsidR="007D6EB7" w:rsidRDefault="002A4244">
      <w:pPr>
        <w:numPr>
          <w:ilvl w:val="0"/>
          <w:numId w:val="33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імунологічних досліджень для виявлення та контролю за неінфекційними захворюваннями (імуноглобулін А, імуноглобулін Е, імуноглобулін M, імуноглобулін G, </w:t>
      </w:r>
      <w:proofErr w:type="spellStart"/>
      <w:r>
        <w:rPr>
          <w:rFonts w:ascii="Times New Roman" w:hAnsi="Times New Roman"/>
          <w:sz w:val="24"/>
          <w:szCs w:val="24"/>
        </w:rPr>
        <w:t>імунограма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алергокомпонентна</w:t>
      </w:r>
      <w:proofErr w:type="spellEnd"/>
      <w:r>
        <w:rPr>
          <w:rFonts w:ascii="Times New Roman" w:hAnsi="Times New Roman"/>
          <w:sz w:val="24"/>
          <w:szCs w:val="24"/>
        </w:rPr>
        <w:t xml:space="preserve"> діагностика та інші);</w:t>
      </w:r>
    </w:p>
    <w:p w:rsidR="007D6EB7" w:rsidRDefault="002A424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цитологічних досліджень:</w:t>
      </w:r>
    </w:p>
    <w:p w:rsidR="007D6EB7" w:rsidRDefault="002A424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зішкрібу</w:t>
      </w:r>
      <w:proofErr w:type="spellEnd"/>
      <w:r>
        <w:rPr>
          <w:rFonts w:ascii="Times New Roman" w:hAnsi="Times New Roman"/>
          <w:sz w:val="24"/>
          <w:szCs w:val="24"/>
        </w:rPr>
        <w:t xml:space="preserve"> з шийки матки та </w:t>
      </w:r>
      <w:proofErr w:type="spellStart"/>
      <w:r>
        <w:rPr>
          <w:rFonts w:ascii="Times New Roman" w:hAnsi="Times New Roman"/>
          <w:sz w:val="24"/>
          <w:szCs w:val="24"/>
        </w:rPr>
        <w:t>цервікального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каналу;</w:t>
      </w:r>
    </w:p>
    <w:p w:rsidR="007D6EB7" w:rsidRDefault="002A424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секрету простати;</w:t>
      </w:r>
    </w:p>
    <w:p w:rsidR="007D6EB7" w:rsidRDefault="002A424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аспірату з порожнини матки;</w:t>
      </w:r>
    </w:p>
    <w:p w:rsidR="007D6EB7" w:rsidRDefault="002A424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зішкрібу</w:t>
      </w:r>
      <w:proofErr w:type="spellEnd"/>
      <w:r>
        <w:rPr>
          <w:rFonts w:ascii="Times New Roman" w:hAnsi="Times New Roman"/>
          <w:sz w:val="24"/>
          <w:szCs w:val="24"/>
        </w:rPr>
        <w:t xml:space="preserve"> з уретри;</w:t>
      </w:r>
    </w:p>
    <w:p w:rsidR="007D6EB7" w:rsidRDefault="002A424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пунктату</w:t>
      </w:r>
      <w:proofErr w:type="spellEnd"/>
      <w:r>
        <w:rPr>
          <w:rFonts w:ascii="Times New Roman" w:hAnsi="Times New Roman"/>
          <w:sz w:val="24"/>
          <w:szCs w:val="24"/>
        </w:rPr>
        <w:t xml:space="preserve"> (матеріал </w:t>
      </w:r>
      <w:proofErr w:type="spellStart"/>
      <w:r>
        <w:rPr>
          <w:rFonts w:ascii="Times New Roman" w:hAnsi="Times New Roman"/>
          <w:sz w:val="24"/>
          <w:szCs w:val="24"/>
        </w:rPr>
        <w:t>пункційної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тонкоголкової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біопсії); </w:t>
      </w:r>
    </w:p>
    <w:p w:rsidR="007D6EB7" w:rsidRDefault="002A424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транссудату, ексудату, секрету, </w:t>
      </w:r>
      <w:proofErr w:type="spellStart"/>
      <w:r>
        <w:rPr>
          <w:rFonts w:ascii="Times New Roman" w:hAnsi="Times New Roman"/>
          <w:sz w:val="24"/>
          <w:szCs w:val="24"/>
        </w:rPr>
        <w:t>екскрету</w:t>
      </w:r>
      <w:proofErr w:type="spellEnd"/>
      <w:r>
        <w:rPr>
          <w:rFonts w:ascii="Times New Roman" w:hAnsi="Times New Roman"/>
          <w:sz w:val="24"/>
          <w:szCs w:val="24"/>
        </w:rPr>
        <w:t xml:space="preserve"> (молочна залоза, рана тощо);</w:t>
      </w:r>
    </w:p>
    <w:p w:rsidR="007D6EB7" w:rsidRDefault="002A424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дослідження відповідно до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галузевих стандартів.</w:t>
      </w:r>
    </w:p>
    <w:p w:rsidR="007D6EB7" w:rsidRDefault="002A4244">
      <w:pPr>
        <w:numPr>
          <w:ilvl w:val="0"/>
          <w:numId w:val="34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гістологічних досліджень матеріалу, отриманого після:</w:t>
      </w:r>
    </w:p>
    <w:p w:rsidR="007D6EB7" w:rsidRDefault="002A424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біопсії </w:t>
      </w:r>
      <w:proofErr w:type="spellStart"/>
      <w:r>
        <w:rPr>
          <w:rFonts w:ascii="Times New Roman" w:hAnsi="Times New Roman"/>
          <w:sz w:val="24"/>
          <w:szCs w:val="24"/>
        </w:rPr>
        <w:t>ендометрію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аспіраційна</w:t>
      </w:r>
      <w:proofErr w:type="spellEnd"/>
      <w:r>
        <w:rPr>
          <w:rFonts w:ascii="Times New Roman" w:hAnsi="Times New Roman"/>
          <w:sz w:val="24"/>
          <w:szCs w:val="24"/>
        </w:rPr>
        <w:t xml:space="preserve"> біопсія, вишкрібання, </w:t>
      </w:r>
      <w:proofErr w:type="spellStart"/>
      <w:r>
        <w:rPr>
          <w:rFonts w:ascii="Times New Roman" w:hAnsi="Times New Roman"/>
          <w:sz w:val="24"/>
          <w:szCs w:val="24"/>
        </w:rPr>
        <w:t>поліпектомія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D6EB7" w:rsidRDefault="002A424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вишкрібання </w:t>
      </w:r>
      <w:proofErr w:type="spellStart"/>
      <w:r>
        <w:rPr>
          <w:rFonts w:ascii="Times New Roman" w:hAnsi="Times New Roman"/>
          <w:sz w:val="24"/>
          <w:szCs w:val="24"/>
        </w:rPr>
        <w:t>цервікального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каналу;</w:t>
      </w:r>
    </w:p>
    <w:p w:rsidR="007D6EB7" w:rsidRDefault="002A424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біопсії шийки матки (не </w:t>
      </w:r>
      <w:proofErr w:type="spellStart"/>
      <w:r>
        <w:rPr>
          <w:rFonts w:ascii="Times New Roman" w:hAnsi="Times New Roman"/>
          <w:sz w:val="24"/>
          <w:szCs w:val="24"/>
        </w:rPr>
        <w:t>ексцизійна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D6EB7" w:rsidRDefault="002A424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біопсії шкіри;</w:t>
      </w:r>
    </w:p>
    <w:p w:rsidR="007D6EB7" w:rsidRDefault="002A424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біопсії простати;</w:t>
      </w:r>
    </w:p>
    <w:p w:rsidR="007D6EB7" w:rsidRDefault="002A424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біопсії за результатами ендоскопічних досліджень (</w:t>
      </w:r>
      <w:proofErr w:type="spellStart"/>
      <w:r>
        <w:rPr>
          <w:rFonts w:ascii="Times New Roman" w:hAnsi="Times New Roman"/>
          <w:sz w:val="24"/>
          <w:szCs w:val="24"/>
        </w:rPr>
        <w:t>езофагогастродуоденоскопії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колоноскопії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ректороманоскопії</w:t>
      </w:r>
      <w:proofErr w:type="spellEnd"/>
      <w:r>
        <w:rPr>
          <w:rFonts w:ascii="Times New Roman" w:hAnsi="Times New Roman"/>
          <w:sz w:val="24"/>
          <w:szCs w:val="24"/>
        </w:rPr>
        <w:t xml:space="preserve">, бронхоскопії, </w:t>
      </w:r>
      <w:proofErr w:type="spellStart"/>
      <w:r>
        <w:rPr>
          <w:rFonts w:ascii="Times New Roman" w:hAnsi="Times New Roman"/>
          <w:sz w:val="24"/>
          <w:szCs w:val="24"/>
        </w:rPr>
        <w:t>гістероскопії</w:t>
      </w:r>
      <w:proofErr w:type="spellEnd"/>
      <w:r>
        <w:rPr>
          <w:rFonts w:ascii="Times New Roman" w:hAnsi="Times New Roman"/>
          <w:sz w:val="24"/>
          <w:szCs w:val="24"/>
        </w:rPr>
        <w:t>, цистоскопії);</w:t>
      </w:r>
    </w:p>
    <w:p w:rsidR="007D6EB7" w:rsidRDefault="002A424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біопсії м’язів;</w:t>
      </w:r>
    </w:p>
    <w:p w:rsidR="007D6EB7" w:rsidRDefault="002A424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інших процедур/маніпуляцій відповідно до галузевих стандартів.</w:t>
      </w:r>
    </w:p>
    <w:p w:rsidR="007D6EB7" w:rsidRDefault="002A4244">
      <w:pPr>
        <w:numPr>
          <w:ilvl w:val="0"/>
          <w:numId w:val="8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гормональних досліджень: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тироксин (Т4 загальний, Т4 вільний), </w:t>
      </w:r>
      <w:proofErr w:type="spellStart"/>
      <w:r>
        <w:rPr>
          <w:rFonts w:ascii="Times New Roman" w:hAnsi="Times New Roman"/>
          <w:sz w:val="24"/>
          <w:szCs w:val="24"/>
        </w:rPr>
        <w:t>трийодтиронін</w:t>
      </w:r>
      <w:proofErr w:type="spellEnd"/>
      <w:r>
        <w:rPr>
          <w:rFonts w:ascii="Times New Roman" w:hAnsi="Times New Roman"/>
          <w:sz w:val="24"/>
          <w:szCs w:val="24"/>
        </w:rPr>
        <w:t xml:space="preserve"> (Т3 загальний, Т3 вільний), </w:t>
      </w:r>
      <w:proofErr w:type="spellStart"/>
      <w:r>
        <w:rPr>
          <w:rFonts w:ascii="Times New Roman" w:hAnsi="Times New Roman"/>
          <w:sz w:val="24"/>
          <w:szCs w:val="24"/>
        </w:rPr>
        <w:t>тиреотропний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гормон (ТТГ), </w:t>
      </w:r>
      <w:proofErr w:type="spellStart"/>
      <w:r>
        <w:rPr>
          <w:rFonts w:ascii="Times New Roman" w:hAnsi="Times New Roman"/>
          <w:sz w:val="24"/>
          <w:szCs w:val="24"/>
        </w:rPr>
        <w:t>тиреоглобулін</w:t>
      </w:r>
      <w:proofErr w:type="spellEnd"/>
      <w:r>
        <w:rPr>
          <w:rFonts w:ascii="Times New Roman" w:hAnsi="Times New Roman"/>
          <w:sz w:val="24"/>
          <w:szCs w:val="24"/>
        </w:rPr>
        <w:t xml:space="preserve"> (ТГ), </w:t>
      </w:r>
      <w:proofErr w:type="spellStart"/>
      <w:r>
        <w:rPr>
          <w:rFonts w:ascii="Times New Roman" w:hAnsi="Times New Roman"/>
          <w:sz w:val="24"/>
          <w:szCs w:val="24"/>
        </w:rPr>
        <w:t>паратгормон</w:t>
      </w:r>
      <w:proofErr w:type="spellEnd"/>
      <w:r>
        <w:rPr>
          <w:rFonts w:ascii="Times New Roman" w:hAnsi="Times New Roman"/>
          <w:sz w:val="24"/>
          <w:szCs w:val="24"/>
        </w:rPr>
        <w:t xml:space="preserve"> (ПТГ), інсулін, </w:t>
      </w:r>
      <w:proofErr w:type="spellStart"/>
      <w:r>
        <w:rPr>
          <w:rFonts w:ascii="Times New Roman" w:hAnsi="Times New Roman"/>
          <w:sz w:val="24"/>
          <w:szCs w:val="24"/>
        </w:rPr>
        <w:t>адренокориткотропний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гормон (АКТГ, кортикотропін), </w:t>
      </w:r>
      <w:proofErr w:type="spellStart"/>
      <w:r>
        <w:rPr>
          <w:rFonts w:ascii="Times New Roman" w:hAnsi="Times New Roman"/>
          <w:sz w:val="24"/>
          <w:szCs w:val="24"/>
        </w:rPr>
        <w:t>кортизол</w:t>
      </w:r>
      <w:proofErr w:type="spellEnd"/>
      <w:r>
        <w:rPr>
          <w:rFonts w:ascii="Times New Roman" w:hAnsi="Times New Roman"/>
          <w:sz w:val="24"/>
          <w:szCs w:val="24"/>
        </w:rPr>
        <w:t xml:space="preserve"> (гідрокортизон), соматотропний гормон (</w:t>
      </w:r>
      <w:proofErr w:type="spellStart"/>
      <w:r>
        <w:rPr>
          <w:rFonts w:ascii="Times New Roman" w:hAnsi="Times New Roman"/>
          <w:sz w:val="24"/>
          <w:szCs w:val="24"/>
        </w:rPr>
        <w:t>соматотропін</w:t>
      </w:r>
      <w:proofErr w:type="spellEnd"/>
      <w:r>
        <w:rPr>
          <w:rFonts w:ascii="Times New Roman" w:hAnsi="Times New Roman"/>
          <w:sz w:val="24"/>
          <w:szCs w:val="24"/>
        </w:rPr>
        <w:t>, СТГ);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пролактин;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фоллікулостимулюючии</w:t>
      </w:r>
      <w:proofErr w:type="spellEnd"/>
      <w:r>
        <w:rPr>
          <w:rFonts w:ascii="Times New Roman" w:hAnsi="Times New Roman"/>
          <w:sz w:val="24"/>
          <w:szCs w:val="24"/>
        </w:rPr>
        <w:t>̆ гормон;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вазопресин (АДГ);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норадреналін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хромогранін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тестостерон;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естрадіол;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інсуліноподібнии</w:t>
      </w:r>
      <w:proofErr w:type="spellEnd"/>
      <w:r>
        <w:rPr>
          <w:rFonts w:ascii="Times New Roman" w:hAnsi="Times New Roman"/>
          <w:sz w:val="24"/>
          <w:szCs w:val="24"/>
        </w:rPr>
        <w:t>̆ фактор росту -1 (ІФР-1);</w:t>
      </w:r>
    </w:p>
    <w:p w:rsidR="007D6EB7" w:rsidRDefault="002A424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дослідження відповідно до галузевих стандартів.</w:t>
      </w:r>
    </w:p>
    <w:p w:rsidR="007D6EB7" w:rsidRDefault="002A4244">
      <w:pPr>
        <w:numPr>
          <w:ilvl w:val="0"/>
          <w:numId w:val="11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концентрації лікарських засобів для </w:t>
      </w:r>
      <w:proofErr w:type="spellStart"/>
      <w:r>
        <w:rPr>
          <w:rFonts w:ascii="Times New Roman" w:hAnsi="Times New Roman"/>
          <w:sz w:val="24"/>
          <w:szCs w:val="24"/>
        </w:rPr>
        <w:t>імуносупресії</w:t>
      </w:r>
      <w:proofErr w:type="spellEnd"/>
      <w:r>
        <w:rPr>
          <w:rFonts w:ascii="Times New Roman" w:hAnsi="Times New Roman"/>
          <w:sz w:val="24"/>
          <w:szCs w:val="24"/>
        </w:rPr>
        <w:t xml:space="preserve"> в крові;</w:t>
      </w:r>
    </w:p>
    <w:p w:rsidR="007D6EB7" w:rsidRDefault="002A42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інших лабораторних досліджень відповідно до потреб пацієнта/пацієнтки. </w:t>
      </w:r>
    </w:p>
    <w:p w:rsidR="007D6EB7" w:rsidRDefault="002A424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необхідних інструментальних досліджень (за умови наявності відповідного обладнання в ЗОЗ та відповідно до галузевих стандартів у сфері охорони здоров’я), зокрема:</w:t>
      </w:r>
    </w:p>
    <w:p w:rsidR="007D6EB7" w:rsidRDefault="002A42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рентгенологічні дослідження, в тому числі комп’ютерна томографія (в тому числі з внутрішньовенним контрастуванням);</w:t>
      </w:r>
    </w:p>
    <w:p w:rsidR="007D6EB7" w:rsidRDefault="002A42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магнітно-резонансна томографія (в тому числі з внутрішньовенним контрастуванням);</w:t>
      </w:r>
    </w:p>
    <w:p w:rsidR="007D6EB7" w:rsidRDefault="002A42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сцинтиграфія</w:t>
      </w:r>
      <w:proofErr w:type="spellEnd"/>
      <w:r>
        <w:rPr>
          <w:rFonts w:ascii="Times New Roman" w:hAnsi="Times New Roman"/>
          <w:sz w:val="24"/>
          <w:szCs w:val="24"/>
        </w:rPr>
        <w:t xml:space="preserve"> (в тому числі з внутрішньовенним контрастуванням);</w:t>
      </w:r>
    </w:p>
    <w:p w:rsidR="007D6EB7" w:rsidRDefault="002A42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ультразвукові дослідження, в тому числі із проведенням </w:t>
      </w:r>
      <w:proofErr w:type="spellStart"/>
      <w:r>
        <w:rPr>
          <w:rFonts w:ascii="Times New Roman" w:hAnsi="Times New Roman"/>
          <w:sz w:val="24"/>
          <w:szCs w:val="24"/>
        </w:rPr>
        <w:t>доплерографії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ендоскопічні дослідження: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гастроскопія;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езофагодуоденоскопія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дуоденоскопія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ректороманоскопія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колоноскопія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цистоскопія;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артроскопія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гістероскопія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бронхоскопія;</w:t>
      </w:r>
    </w:p>
    <w:p w:rsidR="007D6EB7" w:rsidRDefault="002A42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кольпоскопія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14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функціональні дослідження:</w:t>
      </w:r>
    </w:p>
    <w:p w:rsidR="007D6EB7" w:rsidRDefault="002A4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електрокардіографія (ЕКГ);</w:t>
      </w:r>
    </w:p>
    <w:p w:rsidR="007D6EB7" w:rsidRDefault="002A4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електроенцефалографія</w:t>
      </w:r>
      <w:proofErr w:type="spellEnd"/>
      <w:r>
        <w:rPr>
          <w:rFonts w:ascii="Times New Roman" w:hAnsi="Times New Roman"/>
          <w:sz w:val="24"/>
          <w:szCs w:val="24"/>
        </w:rPr>
        <w:t xml:space="preserve"> (ЕЕГ);</w:t>
      </w:r>
    </w:p>
    <w:p w:rsidR="007D6EB7" w:rsidRDefault="002A4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спірографія;</w:t>
      </w:r>
    </w:p>
    <w:p w:rsidR="007D6EB7" w:rsidRDefault="002A42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холтерівське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моніторування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16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офтальмологічні дослідження:</w:t>
      </w:r>
    </w:p>
    <w:p w:rsidR="007D6EB7" w:rsidRDefault="002A424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офтальмометрія (</w:t>
      </w:r>
      <w:proofErr w:type="spellStart"/>
      <w:r>
        <w:rPr>
          <w:rFonts w:ascii="Times New Roman" w:hAnsi="Times New Roman"/>
          <w:sz w:val="24"/>
          <w:szCs w:val="24"/>
        </w:rPr>
        <w:t>кератометрія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D6EB7" w:rsidRDefault="002A424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офтальмоскопія;</w:t>
      </w:r>
    </w:p>
    <w:p w:rsidR="007D6EB7" w:rsidRDefault="002A424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рефрактометрія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діоптриметрія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D6EB7" w:rsidRDefault="002A424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периметр поля зору;</w:t>
      </w:r>
    </w:p>
    <w:p w:rsidR="007D6EB7" w:rsidRDefault="002A4244">
      <w:pPr>
        <w:numPr>
          <w:ilvl w:val="0"/>
          <w:numId w:val="18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дослідження слуху (</w:t>
      </w:r>
      <w:proofErr w:type="spellStart"/>
      <w:r>
        <w:rPr>
          <w:rFonts w:ascii="Times New Roman" w:hAnsi="Times New Roman"/>
          <w:sz w:val="24"/>
          <w:szCs w:val="24"/>
        </w:rPr>
        <w:t>аудіологічні</w:t>
      </w:r>
      <w:proofErr w:type="spellEnd"/>
      <w:r>
        <w:rPr>
          <w:rFonts w:ascii="Times New Roman" w:hAnsi="Times New Roman"/>
          <w:sz w:val="24"/>
          <w:szCs w:val="24"/>
        </w:rPr>
        <w:t>):</w:t>
      </w:r>
    </w:p>
    <w:p w:rsidR="007D6EB7" w:rsidRDefault="002A424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аудіометрія;</w:t>
      </w:r>
    </w:p>
    <w:p w:rsidR="007D6EB7" w:rsidRDefault="002A424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тимпанометрія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імпедансометрія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7D6EB7" w:rsidRDefault="002A424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отоакустична</w:t>
      </w:r>
      <w:proofErr w:type="spellEnd"/>
      <w:r>
        <w:rPr>
          <w:rFonts w:ascii="Times New Roman" w:hAnsi="Times New Roman"/>
          <w:sz w:val="24"/>
          <w:szCs w:val="24"/>
        </w:rPr>
        <w:t xml:space="preserve"> емісія;</w:t>
      </w:r>
    </w:p>
    <w:p w:rsidR="007D6EB7" w:rsidRDefault="002A424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слухові викликані потенціали.</w:t>
      </w:r>
    </w:p>
    <w:p w:rsidR="007D6EB7" w:rsidRDefault="002A4244">
      <w:pPr>
        <w:numPr>
          <w:ilvl w:val="0"/>
          <w:numId w:val="32"/>
        </w:numP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інструментальні дослідження відповідно до галузевих стандартів.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Встановлення або зняття діагнозу, визначення способів і методів лікування, курсу процедур і рекомендацій, а також подальшого маршруту пацієнта/пацієнтки. 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Призначення та/або корекція медикаментозного лікування.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Динамічне спостереження за пацієнтом/пацієнткою із хронічними захворюваннями.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медичної допомоги в умовах денного стаціонару. 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медичної допомоги пацієнту/пацієнтці при зверненні до травматологічних пунктів.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медичної допомоги пацієнту/пацієнтці при зверненні до приймального відділення без подальшої госпіталізації. 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хірургічних операцій в амбулаторних умовах.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Своєчасне знеболення на всіх етапах діагностики та лікування: обов’язкове анестезіологічне забезпечення під час виконання всіх </w:t>
      </w:r>
      <w:proofErr w:type="spellStart"/>
      <w:r>
        <w:rPr>
          <w:rFonts w:ascii="Times New Roman" w:hAnsi="Times New Roman"/>
          <w:sz w:val="24"/>
          <w:szCs w:val="24"/>
        </w:rPr>
        <w:t>інвазивних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діагностичних та інших лікувальних процедур.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Ведення вагітності.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консультативного обстеження вагітних з груп середнього і високого ступеня (за сукупністю факторів) акушерського та </w:t>
      </w:r>
      <w:proofErr w:type="spellStart"/>
      <w:r>
        <w:rPr>
          <w:rFonts w:ascii="Times New Roman" w:hAnsi="Times New Roman"/>
          <w:sz w:val="24"/>
          <w:szCs w:val="24"/>
        </w:rPr>
        <w:t>перинатального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ризиків із наданням рекомендацій до складання індивідуального плану спостереження вагітних для лікаря, який веде вагітність.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медико-генетичного консультування.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спеціалізованого лабораторного генетичного обстеження пацієнта/пацієнтки з підозрою на наявність спадкової та/або вродженої патології (відповідно до напряму надання медичної допомоги ЗОЗ та галузевих стандартів у сфері охорони здоров’я).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Здійснення діагностики і лікування латентної туберкульозної інфекції, а також виявлення та обстеження контактних щодо туберкульозу осіб за умови наявності відповідних умов у ЗОЗ.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послуги з </w:t>
      </w:r>
      <w:proofErr w:type="spellStart"/>
      <w:r>
        <w:rPr>
          <w:rFonts w:ascii="Times New Roman" w:hAnsi="Times New Roman"/>
          <w:sz w:val="24"/>
          <w:szCs w:val="24"/>
        </w:rPr>
        <w:t>катамнестичного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спостереження передчасно народжених дітей та дітей з </w:t>
      </w:r>
      <w:proofErr w:type="spellStart"/>
      <w:r>
        <w:rPr>
          <w:rFonts w:ascii="Times New Roman" w:hAnsi="Times New Roman"/>
          <w:sz w:val="24"/>
          <w:szCs w:val="24"/>
        </w:rPr>
        <w:t>перинатальною</w:t>
      </w:r>
      <w:proofErr w:type="spellEnd"/>
      <w:r>
        <w:rPr>
          <w:rFonts w:ascii="Times New Roman" w:hAnsi="Times New Roman"/>
          <w:sz w:val="24"/>
          <w:szCs w:val="24"/>
        </w:rPr>
        <w:t xml:space="preserve"> патологією за умови наявності відповідних умов у ЗОЗ.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обов’язкових медичних профілактичних оглядів учнів загальноосвітніх навчальних закладів, а також дітей до 6 років відповідно до чинного законодавства.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профілактики захворювань.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Оформлення довідок, формування медичних висновків про тимчасову непрацездатність та направлень на медико-соціально-експертну комісію.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невідкладної медичної допомоги, а також виклик бригади екстреної (швидкої) медичної допомоги за потреби та надання невідкладної медичної допомоги пацієнту/пацієнтці до її прибуття.</w:t>
      </w:r>
    </w:p>
    <w:p w:rsidR="007D6EB7" w:rsidRDefault="002A424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Направлення пацієнта/пацієнтки за наявності показань для надання спеціалізованої медичної допомоги 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послуг реабілітації.</w:t>
      </w:r>
    </w:p>
    <w:p w:rsidR="007D6EB7" w:rsidRDefault="007D6E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hAnsi="Times New Roman"/>
          <w:b/>
          <w:color w:val="000000"/>
          <w:sz w:val="16"/>
          <w:szCs w:val="16"/>
        </w:rPr>
      </w:pPr>
    </w:p>
    <w:p w:rsidR="007D6EB7" w:rsidRDefault="007D6EB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D6EB7">
      <w:headerReference w:type="default" r:id="rId8"/>
      <w:pgSz w:w="11909" w:h="16834"/>
      <w:pgMar w:top="1134" w:right="567" w:bottom="1134" w:left="1701" w:header="720" w:footer="72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03" w:rsidRDefault="004B6A03">
      <w:pPr>
        <w:spacing w:line="240" w:lineRule="auto"/>
      </w:pPr>
    </w:p>
  </w:endnote>
  <w:endnote w:type="continuationSeparator" w:id="0">
    <w:p w:rsidR="004B6A03" w:rsidRDefault="004B6A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03" w:rsidRDefault="004B6A03">
      <w:pPr>
        <w:spacing w:line="240" w:lineRule="auto"/>
      </w:pPr>
    </w:p>
  </w:footnote>
  <w:footnote w:type="continuationSeparator" w:id="0">
    <w:p w:rsidR="004B6A03" w:rsidRDefault="004B6A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EB7" w:rsidRDefault="002A42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F90F63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  <w:p w:rsidR="007D6EB7" w:rsidRDefault="007D6E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1F4"/>
    <w:multiLevelType w:val="multilevel"/>
    <w:tmpl w:val="5C5EED80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1" w15:restartNumberingAfterBreak="0">
    <w:nsid w:val="02D73366"/>
    <w:multiLevelType w:val="multilevel"/>
    <w:tmpl w:val="F246E8A4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61C7D39"/>
    <w:multiLevelType w:val="multilevel"/>
    <w:tmpl w:val="7DCCA15C"/>
    <w:lvl w:ilvl="0">
      <w:start w:val="8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6CA35BD"/>
    <w:multiLevelType w:val="multilevel"/>
    <w:tmpl w:val="F2BEFC22"/>
    <w:lvl w:ilvl="0">
      <w:start w:val="4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823B2"/>
    <w:multiLevelType w:val="multilevel"/>
    <w:tmpl w:val="3A4E2BB4"/>
    <w:lvl w:ilvl="0">
      <w:start w:val="1"/>
      <w:numFmt w:val="lowerLetter"/>
      <w:suff w:val="space"/>
      <w:lvlText w:val="%1."/>
      <w:lvlJc w:val="left"/>
      <w:pPr>
        <w:ind w:left="1931" w:hanging="360"/>
      </w:pPr>
    </w:lvl>
    <w:lvl w:ilvl="1">
      <w:start w:val="1"/>
      <w:numFmt w:val="lowerLetter"/>
      <w:lvlText w:val="%2."/>
      <w:lvlJc w:val="left"/>
      <w:pPr>
        <w:ind w:left="2651" w:hanging="360"/>
      </w:pPr>
    </w:lvl>
    <w:lvl w:ilvl="2">
      <w:start w:val="1"/>
      <w:numFmt w:val="lowerRoman"/>
      <w:lvlText w:val="%3."/>
      <w:lvlJc w:val="right"/>
      <w:pPr>
        <w:ind w:left="3371" w:hanging="180"/>
      </w:pPr>
    </w:lvl>
    <w:lvl w:ilvl="3">
      <w:start w:val="1"/>
      <w:numFmt w:val="decimal"/>
      <w:lvlText w:val="%4."/>
      <w:lvlJc w:val="left"/>
      <w:pPr>
        <w:ind w:left="4091" w:hanging="360"/>
      </w:pPr>
    </w:lvl>
    <w:lvl w:ilvl="4">
      <w:start w:val="1"/>
      <w:numFmt w:val="lowerLetter"/>
      <w:lvlText w:val="%5."/>
      <w:lvlJc w:val="left"/>
      <w:pPr>
        <w:ind w:left="4811" w:hanging="360"/>
      </w:pPr>
    </w:lvl>
    <w:lvl w:ilvl="5">
      <w:start w:val="1"/>
      <w:numFmt w:val="lowerRoman"/>
      <w:lvlText w:val="%6."/>
      <w:lvlJc w:val="right"/>
      <w:pPr>
        <w:ind w:left="5531" w:hanging="180"/>
      </w:pPr>
    </w:lvl>
    <w:lvl w:ilvl="6">
      <w:start w:val="1"/>
      <w:numFmt w:val="decimal"/>
      <w:lvlText w:val="%7."/>
      <w:lvlJc w:val="left"/>
      <w:pPr>
        <w:ind w:left="6251" w:hanging="360"/>
      </w:pPr>
    </w:lvl>
    <w:lvl w:ilvl="7">
      <w:start w:val="1"/>
      <w:numFmt w:val="lowerLetter"/>
      <w:lvlText w:val="%8."/>
      <w:lvlJc w:val="left"/>
      <w:pPr>
        <w:ind w:left="6971" w:hanging="360"/>
      </w:pPr>
    </w:lvl>
    <w:lvl w:ilvl="8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0F5728D5"/>
    <w:multiLevelType w:val="multilevel"/>
    <w:tmpl w:val="F2CC2A4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04A19DC"/>
    <w:multiLevelType w:val="multilevel"/>
    <w:tmpl w:val="891C9CF8"/>
    <w:lvl w:ilvl="0">
      <w:start w:val="5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67E25D2"/>
    <w:multiLevelType w:val="multilevel"/>
    <w:tmpl w:val="7C70639C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8" w15:restartNumberingAfterBreak="0">
    <w:nsid w:val="1DBB4BEB"/>
    <w:multiLevelType w:val="multilevel"/>
    <w:tmpl w:val="D9B80C50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9" w15:restartNumberingAfterBreak="0">
    <w:nsid w:val="205C0E4F"/>
    <w:multiLevelType w:val="multilevel"/>
    <w:tmpl w:val="A0C65E94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10" w15:restartNumberingAfterBreak="0">
    <w:nsid w:val="220017D9"/>
    <w:multiLevelType w:val="multilevel"/>
    <w:tmpl w:val="E12015C0"/>
    <w:lvl w:ilvl="0">
      <w:start w:val="1"/>
      <w:numFmt w:val="lowerRoman"/>
      <w:suff w:val="space"/>
      <w:lvlText w:val="%1."/>
      <w:lvlJc w:val="right"/>
      <w:pPr>
        <w:ind w:left="2279" w:hanging="360"/>
      </w:pPr>
    </w:lvl>
    <w:lvl w:ilvl="1">
      <w:start w:val="1"/>
      <w:numFmt w:val="lowerLetter"/>
      <w:lvlText w:val="%2."/>
      <w:lvlJc w:val="left"/>
      <w:pPr>
        <w:ind w:left="2999" w:hanging="360"/>
      </w:pPr>
    </w:lvl>
    <w:lvl w:ilvl="2">
      <w:start w:val="1"/>
      <w:numFmt w:val="lowerRoman"/>
      <w:lvlText w:val="%3."/>
      <w:lvlJc w:val="right"/>
      <w:pPr>
        <w:ind w:left="3719" w:hanging="180"/>
      </w:pPr>
    </w:lvl>
    <w:lvl w:ilvl="3">
      <w:start w:val="1"/>
      <w:numFmt w:val="decimal"/>
      <w:lvlText w:val="%4."/>
      <w:lvlJc w:val="left"/>
      <w:pPr>
        <w:ind w:left="4439" w:hanging="360"/>
      </w:pPr>
    </w:lvl>
    <w:lvl w:ilvl="4">
      <w:start w:val="1"/>
      <w:numFmt w:val="lowerLetter"/>
      <w:lvlText w:val="%5."/>
      <w:lvlJc w:val="left"/>
      <w:pPr>
        <w:ind w:left="5159" w:hanging="360"/>
      </w:pPr>
    </w:lvl>
    <w:lvl w:ilvl="5">
      <w:start w:val="1"/>
      <w:numFmt w:val="lowerRoman"/>
      <w:lvlText w:val="%6."/>
      <w:lvlJc w:val="right"/>
      <w:pPr>
        <w:ind w:left="5879" w:hanging="180"/>
      </w:pPr>
    </w:lvl>
    <w:lvl w:ilvl="6">
      <w:start w:val="1"/>
      <w:numFmt w:val="decimal"/>
      <w:lvlText w:val="%7."/>
      <w:lvlJc w:val="left"/>
      <w:pPr>
        <w:ind w:left="6599" w:hanging="360"/>
      </w:pPr>
    </w:lvl>
    <w:lvl w:ilvl="7">
      <w:start w:val="1"/>
      <w:numFmt w:val="lowerLetter"/>
      <w:lvlText w:val="%8."/>
      <w:lvlJc w:val="left"/>
      <w:pPr>
        <w:ind w:left="7319" w:hanging="360"/>
      </w:pPr>
    </w:lvl>
    <w:lvl w:ilvl="8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23F10BA9"/>
    <w:multiLevelType w:val="multilevel"/>
    <w:tmpl w:val="D76ABE5A"/>
    <w:lvl w:ilvl="0">
      <w:start w:val="7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5BF4D5B"/>
    <w:multiLevelType w:val="multilevel"/>
    <w:tmpl w:val="00365B9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A153314"/>
    <w:multiLevelType w:val="multilevel"/>
    <w:tmpl w:val="F0BACA8A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14" w15:restartNumberingAfterBreak="0">
    <w:nsid w:val="2E785EF2"/>
    <w:multiLevelType w:val="multilevel"/>
    <w:tmpl w:val="A4ACD2A2"/>
    <w:lvl w:ilvl="0">
      <w:start w:val="8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4835052"/>
    <w:multiLevelType w:val="multilevel"/>
    <w:tmpl w:val="50B491EE"/>
    <w:lvl w:ilvl="0">
      <w:start w:val="4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7B90264"/>
    <w:multiLevelType w:val="multilevel"/>
    <w:tmpl w:val="EE22402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6005B"/>
    <w:multiLevelType w:val="multilevel"/>
    <w:tmpl w:val="984AE63A"/>
    <w:lvl w:ilvl="0">
      <w:start w:val="2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3B05781F"/>
    <w:multiLevelType w:val="multilevel"/>
    <w:tmpl w:val="C71C210C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19" w15:restartNumberingAfterBreak="0">
    <w:nsid w:val="401401E1"/>
    <w:multiLevelType w:val="multilevel"/>
    <w:tmpl w:val="0B586F74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20" w15:restartNumberingAfterBreak="0">
    <w:nsid w:val="440D7C28"/>
    <w:multiLevelType w:val="multilevel"/>
    <w:tmpl w:val="12C8D590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21" w15:restartNumberingAfterBreak="0">
    <w:nsid w:val="449B3D94"/>
    <w:multiLevelType w:val="multilevel"/>
    <w:tmpl w:val="B79C5BC0"/>
    <w:lvl w:ilvl="0">
      <w:start w:val="7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7EA255A"/>
    <w:multiLevelType w:val="multilevel"/>
    <w:tmpl w:val="4B1E2B0A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23" w15:restartNumberingAfterBreak="0">
    <w:nsid w:val="49AD27FC"/>
    <w:multiLevelType w:val="multilevel"/>
    <w:tmpl w:val="9E8CE8B0"/>
    <w:lvl w:ilvl="0">
      <w:start w:val="3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B0813B9"/>
    <w:multiLevelType w:val="multilevel"/>
    <w:tmpl w:val="2694729C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B76ED"/>
    <w:multiLevelType w:val="multilevel"/>
    <w:tmpl w:val="6D5CD97E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B0CC8"/>
    <w:multiLevelType w:val="multilevel"/>
    <w:tmpl w:val="466E6A90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96287"/>
    <w:multiLevelType w:val="multilevel"/>
    <w:tmpl w:val="AA96B7D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642E7719"/>
    <w:multiLevelType w:val="multilevel"/>
    <w:tmpl w:val="44EA2F6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69C15360"/>
    <w:multiLevelType w:val="multilevel"/>
    <w:tmpl w:val="82E4DDA2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A896074"/>
    <w:multiLevelType w:val="multilevel"/>
    <w:tmpl w:val="2C260B7C"/>
    <w:lvl w:ilvl="0">
      <w:start w:val="3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D52B2"/>
    <w:multiLevelType w:val="multilevel"/>
    <w:tmpl w:val="E534ADA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6E975858"/>
    <w:multiLevelType w:val="multilevel"/>
    <w:tmpl w:val="2F6A47F2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C384F"/>
    <w:multiLevelType w:val="multilevel"/>
    <w:tmpl w:val="768E907E"/>
    <w:lvl w:ilvl="0">
      <w:start w:val="1"/>
      <w:numFmt w:val="decimal"/>
      <w:suff w:val="space"/>
      <w:lvlText w:val="%1."/>
      <w:lvlJc w:val="left"/>
      <w:pPr>
        <w:ind w:left="1440" w:hanging="731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76A610DD"/>
    <w:multiLevelType w:val="multilevel"/>
    <w:tmpl w:val="D2662FE4"/>
    <w:lvl w:ilvl="0">
      <w:start w:val="1"/>
      <w:numFmt w:val="lowerRoman"/>
      <w:suff w:val="space"/>
      <w:lvlText w:val="%1."/>
      <w:lvlJc w:val="righ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35" w15:restartNumberingAfterBreak="0">
    <w:nsid w:val="78A657C3"/>
    <w:multiLevelType w:val="multilevel"/>
    <w:tmpl w:val="A2623AC8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EF25CF6"/>
    <w:multiLevelType w:val="multilevel"/>
    <w:tmpl w:val="934C5154"/>
    <w:lvl w:ilvl="0">
      <w:start w:val="1"/>
      <w:numFmt w:val="bullet"/>
      <w:suff w:val="space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7"/>
  </w:num>
  <w:num w:numId="5">
    <w:abstractNumId w:val="19"/>
  </w:num>
  <w:num w:numId="6">
    <w:abstractNumId w:val="26"/>
  </w:num>
  <w:num w:numId="7">
    <w:abstractNumId w:val="28"/>
  </w:num>
  <w:num w:numId="8">
    <w:abstractNumId w:val="14"/>
  </w:num>
  <w:num w:numId="9">
    <w:abstractNumId w:val="32"/>
  </w:num>
  <w:num w:numId="10">
    <w:abstractNumId w:val="17"/>
  </w:num>
  <w:num w:numId="11">
    <w:abstractNumId w:val="1"/>
  </w:num>
  <w:num w:numId="12">
    <w:abstractNumId w:val="24"/>
  </w:num>
  <w:num w:numId="13">
    <w:abstractNumId w:val="23"/>
  </w:num>
  <w:num w:numId="14">
    <w:abstractNumId w:val="29"/>
  </w:num>
  <w:num w:numId="15">
    <w:abstractNumId w:val="15"/>
  </w:num>
  <w:num w:numId="16">
    <w:abstractNumId w:val="11"/>
  </w:num>
  <w:num w:numId="17">
    <w:abstractNumId w:val="4"/>
  </w:num>
  <w:num w:numId="18">
    <w:abstractNumId w:val="2"/>
  </w:num>
  <w:num w:numId="19">
    <w:abstractNumId w:val="16"/>
  </w:num>
  <w:num w:numId="20">
    <w:abstractNumId w:val="33"/>
  </w:num>
  <w:num w:numId="21">
    <w:abstractNumId w:val="31"/>
  </w:num>
  <w:num w:numId="22">
    <w:abstractNumId w:val="3"/>
  </w:num>
  <w:num w:numId="23">
    <w:abstractNumId w:val="9"/>
  </w:num>
  <w:num w:numId="24">
    <w:abstractNumId w:val="30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3"/>
  </w:num>
  <w:num w:numId="30">
    <w:abstractNumId w:val="34"/>
  </w:num>
  <w:num w:numId="31">
    <w:abstractNumId w:val="20"/>
  </w:num>
  <w:num w:numId="32">
    <w:abstractNumId w:val="35"/>
  </w:num>
  <w:num w:numId="33">
    <w:abstractNumId w:val="6"/>
  </w:num>
  <w:num w:numId="34">
    <w:abstractNumId w:val="21"/>
  </w:num>
  <w:num w:numId="35">
    <w:abstractNumId w:val="10"/>
  </w:num>
  <w:num w:numId="36">
    <w:abstractNumId w:val="0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B7"/>
    <w:rsid w:val="002A4244"/>
    <w:rsid w:val="003A64E1"/>
    <w:rsid w:val="004B6A03"/>
    <w:rsid w:val="005A76EC"/>
    <w:rsid w:val="007D6EB7"/>
    <w:rsid w:val="0091754A"/>
    <w:rsid w:val="00F9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ECBA1-2B80-47A0-AA7C-165F74DA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819"/>
        <w:tab w:val="right" w:pos="9639"/>
      </w:tabs>
      <w:spacing w:line="240" w:lineRule="auto"/>
    </w:p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  <w:spacing w:line="240" w:lineRule="auto"/>
    </w:pPr>
  </w:style>
  <w:style w:type="paragraph" w:styleId="aa">
    <w:name w:val="annotation text"/>
    <w:basedOn w:val="a"/>
    <w:link w:val="ab"/>
    <w:semiHidden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semiHidden/>
    <w:rPr>
      <w:b/>
      <w:bCs/>
    </w:rPr>
  </w:style>
  <w:style w:type="paragraph" w:styleId="ae">
    <w:name w:val="Balloon Text"/>
    <w:basedOn w:val="a"/>
    <w:link w:val="af"/>
    <w:semiHidden/>
    <w:pPr>
      <w:spacing w:line="240" w:lineRule="auto"/>
    </w:pPr>
    <w:rPr>
      <w:rFonts w:ascii="Segoe UI" w:hAnsi="Segoe UI"/>
      <w:sz w:val="18"/>
      <w:szCs w:val="18"/>
    </w:rPr>
  </w:style>
  <w:style w:type="paragraph" w:customStyle="1" w:styleId="af0">
    <w:name w:val="Нормальний текст"/>
    <w:basedOn w:val="a"/>
    <w:pPr>
      <w:spacing w:before="120" w:line="240" w:lineRule="auto"/>
      <w:ind w:firstLine="567"/>
      <w:jc w:val="both"/>
    </w:pPr>
    <w:rPr>
      <w:rFonts w:ascii="Antiqua" w:hAnsi="Antiqua"/>
      <w:sz w:val="26"/>
      <w:szCs w:val="20"/>
      <w:lang w:val="uk-UA" w:eastAsia="ru-RU"/>
    </w:rPr>
  </w:style>
  <w:style w:type="paragraph" w:styleId="af1">
    <w:name w:val="footnote text"/>
    <w:link w:val="af2"/>
    <w:semiHidden/>
    <w:pPr>
      <w:spacing w:line="240" w:lineRule="auto"/>
    </w:pPr>
    <w:rPr>
      <w:sz w:val="20"/>
      <w:szCs w:val="20"/>
    </w:rPr>
  </w:style>
  <w:style w:type="paragraph" w:styleId="af3">
    <w:name w:val="endnote text"/>
    <w:link w:val="af4"/>
    <w:semiHidden/>
    <w:pPr>
      <w:spacing w:line="240" w:lineRule="auto"/>
    </w:pPr>
    <w:rPr>
      <w:sz w:val="20"/>
      <w:szCs w:val="20"/>
    </w:rPr>
  </w:style>
  <w:style w:type="paragraph" w:styleId="af5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styleId="af8">
    <w:name w:val="annotation reference"/>
    <w:basedOn w:val="a0"/>
    <w:semiHidden/>
    <w:rPr>
      <w:sz w:val="16"/>
      <w:szCs w:val="16"/>
    </w:rPr>
  </w:style>
  <w:style w:type="character" w:customStyle="1" w:styleId="ab">
    <w:name w:val="Текст примечания Знак"/>
    <w:basedOn w:val="a0"/>
    <w:link w:val="aa"/>
    <w:semiHidden/>
    <w:rPr>
      <w:sz w:val="20"/>
      <w:szCs w:val="20"/>
    </w:rPr>
  </w:style>
  <w:style w:type="character" w:customStyle="1" w:styleId="ad">
    <w:name w:val="Тема примечания Знак"/>
    <w:basedOn w:val="ab"/>
    <w:link w:val="ac"/>
    <w:semiHidden/>
    <w:rPr>
      <w:b/>
      <w:bCs/>
      <w:sz w:val="20"/>
      <w:szCs w:val="20"/>
    </w:rPr>
  </w:style>
  <w:style w:type="character" w:customStyle="1" w:styleId="af">
    <w:name w:val="Текст выноски Знак"/>
    <w:basedOn w:val="a0"/>
    <w:link w:val="ae"/>
    <w:semiHidden/>
    <w:rPr>
      <w:rFonts w:ascii="Segoe UI" w:hAnsi="Segoe UI"/>
      <w:sz w:val="18"/>
      <w:szCs w:val="18"/>
    </w:rPr>
  </w:style>
  <w:style w:type="character" w:styleId="af9">
    <w:name w:val="footnote reference"/>
    <w:semiHidden/>
    <w:rPr>
      <w:vertAlign w:val="superscript"/>
    </w:rPr>
  </w:style>
  <w:style w:type="character" w:customStyle="1" w:styleId="af2">
    <w:name w:val="Текст сноски Знак"/>
    <w:link w:val="af1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4">
    <w:name w:val="Текст концевой сноски Знак"/>
    <w:link w:val="af3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apple-tab-span">
    <w:name w:val="apple-tab-span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Avq580S+xq75Dbj9TPOh1hP6Qg==">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5884</Words>
  <Characters>3354</Characters>
  <Application>Microsoft Office Word</Application>
  <DocSecurity>0</DocSecurity>
  <Lines>27</Lines>
  <Paragraphs>18</Paragraphs>
  <ScaleCrop>false</ScaleCrop>
  <Company>SPecialiST RePack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Слободянюк Ірина Богданівна</dc:creator>
  <cp:lastModifiedBy>User</cp:lastModifiedBy>
  <cp:revision>15</cp:revision>
  <dcterms:created xsi:type="dcterms:W3CDTF">2023-01-02T09:28:00Z</dcterms:created>
  <dcterms:modified xsi:type="dcterms:W3CDTF">2023-02-14T08:12:00Z</dcterms:modified>
</cp:coreProperties>
</file>